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3AF1" w14:textId="74C12784" w:rsidR="00944E4A" w:rsidRPr="007143D7" w:rsidRDefault="00932960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Pr="007143D7">
        <w:rPr>
          <w:rFonts w:cstheme="minorHAnsi"/>
        </w:rPr>
        <w:tab/>
      </w:r>
      <w:r w:rsidR="00944E4A" w:rsidRPr="007143D7">
        <w:rPr>
          <w:rFonts w:cstheme="minorHAnsi"/>
        </w:rPr>
        <w:t>Załącznik nr 1</w:t>
      </w:r>
      <w:r w:rsidRPr="007143D7">
        <w:rPr>
          <w:rFonts w:cstheme="minorHAnsi"/>
        </w:rPr>
        <w:t xml:space="preserve"> do SWZ</w:t>
      </w:r>
    </w:p>
    <w:p w14:paraId="412903FF" w14:textId="77777777" w:rsidR="00FA1788" w:rsidRPr="007143D7" w:rsidRDefault="00FA1788" w:rsidP="00BB67C2">
      <w:pPr>
        <w:jc w:val="both"/>
        <w:rPr>
          <w:rFonts w:cstheme="minorHAnsi"/>
          <w:b/>
        </w:rPr>
      </w:pPr>
      <w:r w:rsidRPr="007143D7">
        <w:rPr>
          <w:rFonts w:cstheme="minorHAnsi"/>
          <w:b/>
        </w:rPr>
        <w:t xml:space="preserve">Opis przedmiotu zamówienia. </w:t>
      </w:r>
    </w:p>
    <w:p w14:paraId="5D8B1C4F" w14:textId="048FC3F9" w:rsidR="005736DC" w:rsidRPr="007143D7" w:rsidRDefault="005736DC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 xml:space="preserve">1. </w:t>
      </w:r>
      <w:r w:rsidR="00FA1788" w:rsidRPr="007143D7">
        <w:rPr>
          <w:rFonts w:cstheme="minorHAnsi"/>
        </w:rPr>
        <w:t>Przedmiotem zamówienia jest sprzedaż</w:t>
      </w:r>
      <w:r w:rsidRPr="007143D7">
        <w:rPr>
          <w:rFonts w:cstheme="minorHAnsi"/>
        </w:rPr>
        <w:t xml:space="preserve"> gazu ziemnego, wysokometanowego o symbolu E </w:t>
      </w:r>
      <w:r w:rsidR="00FA1788" w:rsidRPr="007143D7">
        <w:rPr>
          <w:rFonts w:cstheme="minorHAnsi"/>
        </w:rPr>
        <w:t xml:space="preserve"> </w:t>
      </w:r>
      <w:r w:rsidRPr="007143D7">
        <w:rPr>
          <w:rFonts w:cstheme="minorHAnsi"/>
        </w:rPr>
        <w:t>wg PN-C04750:2011</w:t>
      </w:r>
      <w:r w:rsidR="00FA1788" w:rsidRPr="007143D7">
        <w:rPr>
          <w:rFonts w:cstheme="minorHAnsi"/>
        </w:rPr>
        <w:t xml:space="preserve"> na potrzeby obiektów </w:t>
      </w:r>
      <w:r w:rsidR="009919A5">
        <w:rPr>
          <w:rFonts w:cstheme="minorHAnsi"/>
        </w:rPr>
        <w:t>Tarnogórskiego Ośrodka Sportu i Rekreacji sp. z o.o.</w:t>
      </w:r>
      <w:r w:rsidR="00FA1788" w:rsidRPr="007143D7">
        <w:rPr>
          <w:rFonts w:cstheme="minorHAnsi"/>
        </w:rPr>
        <w:t xml:space="preserve"> tj. Parku Wodnego w Tarnowskich Górach.</w:t>
      </w:r>
    </w:p>
    <w:p w14:paraId="3FF66995" w14:textId="00A6F6F8" w:rsidR="0096343F" w:rsidRPr="00D53306" w:rsidRDefault="005736DC" w:rsidP="00BB67C2">
      <w:pPr>
        <w:jc w:val="both"/>
        <w:rPr>
          <w:rFonts w:ascii="Calibri" w:eastAsia="Times New Roman" w:hAnsi="Calibri" w:cs="Calibri"/>
          <w:lang w:eastAsia="pl-PL"/>
        </w:rPr>
      </w:pPr>
      <w:r w:rsidRPr="007143D7">
        <w:rPr>
          <w:rFonts w:cstheme="minorHAnsi"/>
        </w:rPr>
        <w:t xml:space="preserve">2. </w:t>
      </w:r>
      <w:r w:rsidR="00FA1788" w:rsidRPr="007143D7">
        <w:rPr>
          <w:rFonts w:cstheme="minorHAnsi"/>
        </w:rPr>
        <w:t xml:space="preserve">Przewidywane szacunkowe zapotrzebowanie na </w:t>
      </w:r>
      <w:r w:rsidRPr="007143D7">
        <w:rPr>
          <w:rFonts w:cstheme="minorHAnsi"/>
        </w:rPr>
        <w:t xml:space="preserve">gaz ziemny </w:t>
      </w:r>
      <w:r w:rsidR="00FA1788" w:rsidRPr="007143D7">
        <w:rPr>
          <w:rFonts w:cstheme="minorHAnsi"/>
        </w:rPr>
        <w:t xml:space="preserve"> w okresie obowiązywania umowy </w:t>
      </w:r>
      <w:r w:rsidR="00FA1788" w:rsidRPr="001C60E2">
        <w:rPr>
          <w:rFonts w:cstheme="minorHAnsi"/>
        </w:rPr>
        <w:t xml:space="preserve">wyniesie </w:t>
      </w:r>
      <w:r w:rsidRPr="001C60E2">
        <w:rPr>
          <w:rFonts w:cstheme="minorHAnsi"/>
        </w:rPr>
        <w:t xml:space="preserve"> </w:t>
      </w:r>
      <w:r w:rsidR="00D53306" w:rsidRPr="00D53306">
        <w:rPr>
          <w:rFonts w:ascii="Calibri" w:eastAsia="Times New Roman" w:hAnsi="Calibri" w:cs="Calibri"/>
          <w:lang w:eastAsia="pl-PL"/>
        </w:rPr>
        <w:t>4 3</w:t>
      </w:r>
      <w:r w:rsidR="00D7372A">
        <w:rPr>
          <w:rFonts w:ascii="Calibri" w:eastAsia="Times New Roman" w:hAnsi="Calibri" w:cs="Calibri"/>
          <w:lang w:eastAsia="pl-PL"/>
        </w:rPr>
        <w:t>2</w:t>
      </w:r>
      <w:r w:rsidR="00D53306" w:rsidRPr="00D53306">
        <w:rPr>
          <w:rFonts w:ascii="Calibri" w:eastAsia="Times New Roman" w:hAnsi="Calibri" w:cs="Calibri"/>
          <w:lang w:eastAsia="pl-PL"/>
        </w:rPr>
        <w:t xml:space="preserve">0 000 </w:t>
      </w:r>
      <w:r w:rsidR="00BC12B6" w:rsidRPr="001C60E2">
        <w:rPr>
          <w:rFonts w:cstheme="minorHAnsi"/>
        </w:rPr>
        <w:t xml:space="preserve">kWh </w:t>
      </w:r>
      <w:r w:rsidR="00705965" w:rsidRPr="007143D7">
        <w:rPr>
          <w:rFonts w:cstheme="minorHAnsi"/>
        </w:rPr>
        <w:t xml:space="preserve">na okres </w:t>
      </w:r>
      <w:r w:rsidR="00E86793" w:rsidRPr="007143D7">
        <w:rPr>
          <w:rFonts w:cstheme="minorHAnsi"/>
        </w:rPr>
        <w:t>12</w:t>
      </w:r>
      <w:r w:rsidR="00705965" w:rsidRPr="007143D7">
        <w:rPr>
          <w:rFonts w:cstheme="minorHAnsi"/>
        </w:rPr>
        <w:t xml:space="preserve"> m-</w:t>
      </w:r>
      <w:proofErr w:type="spellStart"/>
      <w:r w:rsidR="00705965" w:rsidRPr="007143D7">
        <w:rPr>
          <w:rFonts w:cstheme="minorHAnsi"/>
        </w:rPr>
        <w:t>cy</w:t>
      </w:r>
      <w:proofErr w:type="spellEnd"/>
      <w:r w:rsidR="00705965" w:rsidRPr="007143D7">
        <w:rPr>
          <w:rFonts w:cstheme="minorHAnsi"/>
        </w:rPr>
        <w:t xml:space="preserve"> od </w:t>
      </w:r>
      <w:r w:rsidR="00037CB8" w:rsidRPr="007143D7">
        <w:rPr>
          <w:rFonts w:cstheme="minorHAnsi"/>
        </w:rPr>
        <w:t xml:space="preserve">01 </w:t>
      </w:r>
      <w:r w:rsidR="00037CB8">
        <w:rPr>
          <w:rFonts w:cstheme="minorHAnsi"/>
        </w:rPr>
        <w:t>Sierpnia</w:t>
      </w:r>
      <w:r w:rsidR="00037CB8" w:rsidRPr="007143D7">
        <w:rPr>
          <w:rFonts w:cstheme="minorHAnsi"/>
        </w:rPr>
        <w:t xml:space="preserve"> 202</w:t>
      </w:r>
      <w:r w:rsidR="00D53306">
        <w:rPr>
          <w:rFonts w:cstheme="minorHAnsi"/>
        </w:rPr>
        <w:t>6</w:t>
      </w:r>
      <w:r w:rsidR="00037CB8" w:rsidRPr="007143D7">
        <w:rPr>
          <w:rFonts w:cstheme="minorHAnsi"/>
        </w:rPr>
        <w:t>r. do 3</w:t>
      </w:r>
      <w:r w:rsidR="00037CB8">
        <w:rPr>
          <w:rFonts w:cstheme="minorHAnsi"/>
        </w:rPr>
        <w:t>1</w:t>
      </w:r>
      <w:r w:rsidR="00037CB8" w:rsidRPr="007143D7">
        <w:rPr>
          <w:rFonts w:cstheme="minorHAnsi"/>
        </w:rPr>
        <w:t xml:space="preserve"> </w:t>
      </w:r>
      <w:r w:rsidR="00037CB8">
        <w:rPr>
          <w:rFonts w:cstheme="minorHAnsi"/>
        </w:rPr>
        <w:t>Lipca</w:t>
      </w:r>
      <w:r w:rsidR="00037CB8" w:rsidRPr="007143D7">
        <w:rPr>
          <w:rFonts w:cstheme="minorHAnsi"/>
        </w:rPr>
        <w:t xml:space="preserve"> 202</w:t>
      </w:r>
      <w:r w:rsidR="00D53306">
        <w:rPr>
          <w:rFonts w:cstheme="minorHAnsi"/>
        </w:rPr>
        <w:t>7</w:t>
      </w:r>
      <w:r w:rsidR="00037CB8" w:rsidRPr="00037CB8">
        <w:rPr>
          <w:rFonts w:cstheme="minorHAnsi"/>
        </w:rPr>
        <w:t>r</w:t>
      </w:r>
      <w:r w:rsidR="00E86793" w:rsidRPr="00037CB8">
        <w:rPr>
          <w:rFonts w:cstheme="minorHAnsi"/>
        </w:rPr>
        <w:t>.</w:t>
      </w:r>
      <w:r w:rsidR="0096343F" w:rsidRPr="00037CB8">
        <w:rPr>
          <w:rFonts w:cstheme="minorHAnsi"/>
        </w:rPr>
        <w:t xml:space="preserve"> </w:t>
      </w:r>
    </w:p>
    <w:p w14:paraId="77C9A2AB" w14:textId="5BACA4CD" w:rsidR="00705965" w:rsidRPr="007143D7" w:rsidRDefault="0096343F" w:rsidP="000F604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Ilość na </w:t>
      </w:r>
      <w:r w:rsidR="00705965" w:rsidRPr="007143D7">
        <w:rPr>
          <w:rFonts w:cstheme="minorHAnsi"/>
        </w:rPr>
        <w:t>Poszczególne miesiące:</w:t>
      </w:r>
    </w:p>
    <w:p w14:paraId="60208E4A" w14:textId="45342B3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sierpień – </w:t>
      </w:r>
      <w:r>
        <w:rPr>
          <w:rFonts w:cstheme="minorHAnsi"/>
        </w:rPr>
        <w:t>33</w:t>
      </w:r>
      <w:r w:rsidR="00D7372A">
        <w:rPr>
          <w:rFonts w:cstheme="minorHAnsi"/>
        </w:rPr>
        <w:t>0</w:t>
      </w:r>
      <w:r>
        <w:rPr>
          <w:rFonts w:cstheme="minorHAnsi"/>
        </w:rPr>
        <w:t xml:space="preserve"> 000</w:t>
      </w:r>
      <w:r w:rsidRPr="007143D7">
        <w:rPr>
          <w:rFonts w:cstheme="minorHAnsi"/>
        </w:rPr>
        <w:t xml:space="preserve"> kWh</w:t>
      </w:r>
    </w:p>
    <w:p w14:paraId="5BFF8A9E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wrzesień – </w:t>
      </w:r>
      <w:r>
        <w:rPr>
          <w:rFonts w:cstheme="minorHAnsi"/>
        </w:rPr>
        <w:t>330 000</w:t>
      </w:r>
      <w:r w:rsidRPr="007143D7">
        <w:rPr>
          <w:rFonts w:cstheme="minorHAnsi"/>
        </w:rPr>
        <w:t xml:space="preserve"> kWh</w:t>
      </w:r>
    </w:p>
    <w:p w14:paraId="7575B227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październik – </w:t>
      </w:r>
      <w:r>
        <w:rPr>
          <w:rFonts w:cstheme="minorHAnsi"/>
        </w:rPr>
        <w:t>330 0</w:t>
      </w:r>
      <w:r w:rsidRPr="007143D7">
        <w:rPr>
          <w:rFonts w:cstheme="minorHAnsi"/>
        </w:rPr>
        <w:t>00 kWh</w:t>
      </w:r>
    </w:p>
    <w:p w14:paraId="3F406B71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listopad – </w:t>
      </w:r>
      <w:r>
        <w:rPr>
          <w:rFonts w:cstheme="minorHAnsi"/>
        </w:rPr>
        <w:t>370 0</w:t>
      </w:r>
      <w:r w:rsidRPr="007143D7">
        <w:rPr>
          <w:rFonts w:cstheme="minorHAnsi"/>
        </w:rPr>
        <w:t>00 kWh</w:t>
      </w:r>
    </w:p>
    <w:p w14:paraId="2566AFD6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grudzień – </w:t>
      </w:r>
      <w:r>
        <w:rPr>
          <w:rFonts w:cstheme="minorHAnsi"/>
        </w:rPr>
        <w:t>370 0</w:t>
      </w:r>
      <w:r w:rsidRPr="007143D7">
        <w:rPr>
          <w:rFonts w:cstheme="minorHAnsi"/>
        </w:rPr>
        <w:t>00 kWh</w:t>
      </w:r>
    </w:p>
    <w:p w14:paraId="6F7459CA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styczeń – </w:t>
      </w:r>
      <w:r>
        <w:rPr>
          <w:rFonts w:cstheme="minorHAnsi"/>
        </w:rPr>
        <w:t>370 0</w:t>
      </w:r>
      <w:r w:rsidRPr="007143D7">
        <w:rPr>
          <w:rFonts w:cstheme="minorHAnsi"/>
        </w:rPr>
        <w:t>00 kWh</w:t>
      </w:r>
    </w:p>
    <w:p w14:paraId="5DA58B4C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luty – </w:t>
      </w:r>
      <w:r>
        <w:rPr>
          <w:rFonts w:cstheme="minorHAnsi"/>
        </w:rPr>
        <w:t>370 0</w:t>
      </w:r>
      <w:r w:rsidRPr="007143D7">
        <w:rPr>
          <w:rFonts w:cstheme="minorHAnsi"/>
        </w:rPr>
        <w:t>00 kWh</w:t>
      </w:r>
    </w:p>
    <w:p w14:paraId="32DDD89F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marzec – </w:t>
      </w:r>
      <w:r>
        <w:rPr>
          <w:rFonts w:cstheme="minorHAnsi"/>
        </w:rPr>
        <w:t>370 0</w:t>
      </w:r>
      <w:r w:rsidRPr="007143D7">
        <w:rPr>
          <w:rFonts w:cstheme="minorHAnsi"/>
        </w:rPr>
        <w:t>00 kWh</w:t>
      </w:r>
    </w:p>
    <w:p w14:paraId="03CC28D4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kwiecień – </w:t>
      </w:r>
      <w:r>
        <w:rPr>
          <w:rFonts w:cstheme="minorHAnsi"/>
        </w:rPr>
        <w:t>370 0</w:t>
      </w:r>
      <w:r w:rsidRPr="007143D7">
        <w:rPr>
          <w:rFonts w:cstheme="minorHAnsi"/>
        </w:rPr>
        <w:t>00 kWh</w:t>
      </w:r>
    </w:p>
    <w:p w14:paraId="4A46F10E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maj – </w:t>
      </w:r>
      <w:r>
        <w:rPr>
          <w:rFonts w:cstheme="minorHAnsi"/>
        </w:rPr>
        <w:t>370</w:t>
      </w:r>
      <w:r w:rsidRPr="007143D7">
        <w:rPr>
          <w:rFonts w:cstheme="minorHAnsi"/>
        </w:rPr>
        <w:t> 000 kWh</w:t>
      </w:r>
    </w:p>
    <w:p w14:paraId="1E9A8E17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czerwiec – </w:t>
      </w:r>
      <w:r>
        <w:rPr>
          <w:rFonts w:cstheme="minorHAnsi"/>
        </w:rPr>
        <w:t>370 0</w:t>
      </w:r>
      <w:r w:rsidRPr="007143D7">
        <w:rPr>
          <w:rFonts w:cstheme="minorHAnsi"/>
        </w:rPr>
        <w:t>00 kWh</w:t>
      </w:r>
    </w:p>
    <w:p w14:paraId="2A49C054" w14:textId="77777777" w:rsidR="00D53306" w:rsidRPr="007143D7" w:rsidRDefault="00D53306" w:rsidP="00D53306">
      <w:pPr>
        <w:spacing w:after="0" w:line="240" w:lineRule="auto"/>
        <w:jc w:val="both"/>
        <w:rPr>
          <w:rFonts w:cstheme="minorHAnsi"/>
        </w:rPr>
      </w:pPr>
      <w:r w:rsidRPr="007143D7">
        <w:rPr>
          <w:rFonts w:cstheme="minorHAnsi"/>
        </w:rPr>
        <w:t xml:space="preserve">- lipiec – </w:t>
      </w:r>
      <w:r>
        <w:rPr>
          <w:rFonts w:cstheme="minorHAnsi"/>
        </w:rPr>
        <w:t>370 000</w:t>
      </w:r>
      <w:r w:rsidRPr="007143D7">
        <w:rPr>
          <w:rFonts w:cstheme="minorHAnsi"/>
        </w:rPr>
        <w:t xml:space="preserve"> kWh</w:t>
      </w:r>
    </w:p>
    <w:p w14:paraId="3E1C8992" w14:textId="77777777" w:rsidR="00141376" w:rsidRPr="007143D7" w:rsidRDefault="00141376" w:rsidP="00141376">
      <w:pPr>
        <w:spacing w:after="0" w:line="240" w:lineRule="auto"/>
        <w:jc w:val="both"/>
        <w:rPr>
          <w:rFonts w:cstheme="minorHAnsi"/>
        </w:rPr>
      </w:pPr>
    </w:p>
    <w:p w14:paraId="2B45FBF5" w14:textId="33122547" w:rsidR="008F0239" w:rsidRPr="007143D7" w:rsidRDefault="008F0239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 xml:space="preserve">3. </w:t>
      </w:r>
      <w:r w:rsidR="00FA1788" w:rsidRPr="007143D7">
        <w:rPr>
          <w:rFonts w:cstheme="minorHAnsi"/>
        </w:rPr>
        <w:t xml:space="preserve">Dostawa </w:t>
      </w:r>
      <w:r w:rsidRPr="007143D7">
        <w:rPr>
          <w:rFonts w:cstheme="minorHAnsi"/>
        </w:rPr>
        <w:t>gazu ziemnego</w:t>
      </w:r>
      <w:r w:rsidR="00FA1788" w:rsidRPr="007143D7">
        <w:rPr>
          <w:rFonts w:cstheme="minorHAnsi"/>
        </w:rPr>
        <w:t xml:space="preserve"> odbywać się będzie</w:t>
      </w:r>
      <w:r w:rsidRPr="007143D7">
        <w:rPr>
          <w:rFonts w:cstheme="minorHAnsi"/>
        </w:rPr>
        <w:t xml:space="preserve"> za pośrednictwem sieci dystrybucyjnej należącej do OSD, z którym Zamawiający będzie miał podpisaną umowę  o świadczenie takich usług, najpóźniej </w:t>
      </w:r>
      <w:r w:rsidR="004A3F11">
        <w:rPr>
          <w:rFonts w:cstheme="minorHAnsi"/>
        </w:rPr>
        <w:br/>
      </w:r>
      <w:r w:rsidRPr="007143D7">
        <w:rPr>
          <w:rFonts w:cstheme="minorHAnsi"/>
        </w:rPr>
        <w:t>w dniu rozpoczęcia sprzedaży paliwa gaz</w:t>
      </w:r>
      <w:r w:rsidR="00F526AE" w:rsidRPr="007143D7">
        <w:rPr>
          <w:rFonts w:cstheme="minorHAnsi"/>
        </w:rPr>
        <w:t xml:space="preserve">owego, na podstawie niniejszej </w:t>
      </w:r>
      <w:r w:rsidRPr="007143D7">
        <w:rPr>
          <w:rFonts w:cstheme="minorHAnsi"/>
        </w:rPr>
        <w:t>umowy.</w:t>
      </w:r>
    </w:p>
    <w:p w14:paraId="36DFA2C6" w14:textId="77777777" w:rsidR="00F526AE" w:rsidRPr="007143D7" w:rsidRDefault="00F526AE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>4. Dostarczane paliwo gazowe musi spełniać standardy techniczne zgodnie z zapisami ustawy z dnia 10.04.1997 r. Prawo energetyczne (t. j. Dz. U. z 20</w:t>
      </w:r>
      <w:r w:rsidR="00CE0BEB" w:rsidRPr="007143D7">
        <w:rPr>
          <w:rFonts w:cstheme="minorHAnsi"/>
        </w:rPr>
        <w:t>20</w:t>
      </w:r>
      <w:r w:rsidRPr="007143D7">
        <w:rPr>
          <w:rFonts w:cstheme="minorHAnsi"/>
        </w:rPr>
        <w:t xml:space="preserve"> r. poz. </w:t>
      </w:r>
      <w:r w:rsidR="00CE0BEB" w:rsidRPr="007143D7">
        <w:rPr>
          <w:rFonts w:cstheme="minorHAnsi"/>
        </w:rPr>
        <w:t>833</w:t>
      </w:r>
      <w:r w:rsidRPr="007143D7">
        <w:rPr>
          <w:rFonts w:cstheme="minorHAnsi"/>
        </w:rPr>
        <w:t xml:space="preserve"> z </w:t>
      </w:r>
      <w:proofErr w:type="spellStart"/>
      <w:r w:rsidRPr="007143D7">
        <w:rPr>
          <w:rFonts w:cstheme="minorHAnsi"/>
        </w:rPr>
        <w:t>późn</w:t>
      </w:r>
      <w:proofErr w:type="spellEnd"/>
      <w:r w:rsidRPr="007143D7">
        <w:rPr>
          <w:rFonts w:cstheme="minorHAnsi"/>
        </w:rPr>
        <w:t>. zm.) i wydanymi na jej podstawie aktami wykonawczymi oraz Polskimi Normami.</w:t>
      </w:r>
    </w:p>
    <w:p w14:paraId="3C744552" w14:textId="77777777" w:rsidR="00FA1788" w:rsidRPr="007143D7" w:rsidRDefault="00F526AE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 xml:space="preserve">5. </w:t>
      </w:r>
      <w:r w:rsidR="00FA1788" w:rsidRPr="007143D7">
        <w:rPr>
          <w:rFonts w:cstheme="minorHAnsi"/>
        </w:rPr>
        <w:t xml:space="preserve">Dostawa </w:t>
      </w:r>
      <w:r w:rsidR="00531D8C" w:rsidRPr="007143D7">
        <w:rPr>
          <w:rFonts w:cstheme="minorHAnsi"/>
        </w:rPr>
        <w:t>gazu ziemnego</w:t>
      </w:r>
      <w:r w:rsidR="00FA1788" w:rsidRPr="007143D7">
        <w:rPr>
          <w:rFonts w:cstheme="minorHAnsi"/>
        </w:rPr>
        <w:t xml:space="preserve"> odbywać się będzie całodobowo.</w:t>
      </w:r>
    </w:p>
    <w:p w14:paraId="539427E4" w14:textId="77777777" w:rsidR="00FA1788" w:rsidRPr="007143D7" w:rsidRDefault="00F526AE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 xml:space="preserve">6. </w:t>
      </w:r>
      <w:r w:rsidR="00FA1788" w:rsidRPr="007143D7">
        <w:rPr>
          <w:rFonts w:cstheme="minorHAnsi"/>
        </w:rPr>
        <w:t>Dostawa musi mieć charakter ciągły i odbywać się w sposób nieprzerwany przez okres obowiązywania umowy.</w:t>
      </w:r>
    </w:p>
    <w:p w14:paraId="75CB2C24" w14:textId="77777777" w:rsidR="00F526AE" w:rsidRPr="007143D7" w:rsidRDefault="00F526AE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 xml:space="preserve">7. Charakterystyka dostawa i odbioru paliwa gazowego: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466"/>
        <w:gridCol w:w="1418"/>
      </w:tblGrid>
      <w:tr w:rsidR="00155667" w:rsidRPr="00155667" w14:paraId="49C7455D" w14:textId="77777777" w:rsidTr="00AD02C8">
        <w:tc>
          <w:tcPr>
            <w:tcW w:w="1316" w:type="dxa"/>
            <w:vAlign w:val="center"/>
          </w:tcPr>
          <w:p w14:paraId="0E696AE0" w14:textId="77777777" w:rsidR="00F526AE" w:rsidRPr="00155667" w:rsidRDefault="00F526AE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W roku</w:t>
            </w:r>
          </w:p>
        </w:tc>
        <w:tc>
          <w:tcPr>
            <w:tcW w:w="1316" w:type="dxa"/>
            <w:vAlign w:val="center"/>
          </w:tcPr>
          <w:p w14:paraId="7D35C859" w14:textId="77777777" w:rsidR="00F526AE" w:rsidRPr="00155667" w:rsidRDefault="00F526AE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Min. Godzinowy  (m3/h)</w:t>
            </w:r>
          </w:p>
        </w:tc>
        <w:tc>
          <w:tcPr>
            <w:tcW w:w="1316" w:type="dxa"/>
            <w:vAlign w:val="center"/>
          </w:tcPr>
          <w:p w14:paraId="1353E849" w14:textId="77777777" w:rsidR="00F526AE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Max godzinowy (m3/h)</w:t>
            </w:r>
          </w:p>
        </w:tc>
        <w:tc>
          <w:tcPr>
            <w:tcW w:w="1316" w:type="dxa"/>
            <w:vAlign w:val="center"/>
          </w:tcPr>
          <w:p w14:paraId="1502E601" w14:textId="77777777" w:rsidR="00F526AE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Min. Dobowy (m3/doba)</w:t>
            </w:r>
          </w:p>
        </w:tc>
        <w:tc>
          <w:tcPr>
            <w:tcW w:w="1316" w:type="dxa"/>
            <w:vAlign w:val="center"/>
          </w:tcPr>
          <w:p w14:paraId="2B3E71A8" w14:textId="77777777" w:rsidR="00F526AE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Max dobowy (m3/doba)</w:t>
            </w:r>
          </w:p>
        </w:tc>
        <w:tc>
          <w:tcPr>
            <w:tcW w:w="1466" w:type="dxa"/>
            <w:vAlign w:val="center"/>
          </w:tcPr>
          <w:p w14:paraId="159B03D7" w14:textId="77777777" w:rsidR="00F526AE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Min roczny (tys. m3/rok)</w:t>
            </w:r>
          </w:p>
        </w:tc>
        <w:tc>
          <w:tcPr>
            <w:tcW w:w="1418" w:type="dxa"/>
            <w:vAlign w:val="center"/>
          </w:tcPr>
          <w:p w14:paraId="76EEFF5B" w14:textId="77777777" w:rsidR="00F526AE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Max roczny (tyś. m3/rok)</w:t>
            </w:r>
          </w:p>
        </w:tc>
      </w:tr>
      <w:tr w:rsidR="00155667" w:rsidRPr="00155667" w14:paraId="1CA094E0" w14:textId="77777777" w:rsidTr="00AD02C8">
        <w:tc>
          <w:tcPr>
            <w:tcW w:w="1316" w:type="dxa"/>
          </w:tcPr>
          <w:p w14:paraId="7CBCCBA3" w14:textId="3164C0B2" w:rsidR="00F526AE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202</w:t>
            </w:r>
            <w:r w:rsidR="00D53306" w:rsidRPr="00155667">
              <w:rPr>
                <w:rFonts w:cstheme="minorHAnsi"/>
              </w:rPr>
              <w:t>6</w:t>
            </w:r>
            <w:r w:rsidR="004B0EB5" w:rsidRPr="00155667">
              <w:rPr>
                <w:rFonts w:cstheme="minorHAnsi"/>
              </w:rPr>
              <w:t>/</w:t>
            </w:r>
            <w:r w:rsidR="002530B8" w:rsidRPr="00155667">
              <w:rPr>
                <w:rFonts w:cstheme="minorHAnsi"/>
              </w:rPr>
              <w:t>202</w:t>
            </w:r>
            <w:r w:rsidR="00D53306" w:rsidRPr="00155667">
              <w:rPr>
                <w:rFonts w:cstheme="minorHAnsi"/>
              </w:rPr>
              <w:t>7</w:t>
            </w:r>
          </w:p>
        </w:tc>
        <w:tc>
          <w:tcPr>
            <w:tcW w:w="1316" w:type="dxa"/>
          </w:tcPr>
          <w:p w14:paraId="71DD17A9" w14:textId="0B124C86" w:rsidR="00F526AE" w:rsidRPr="00155667" w:rsidRDefault="002530B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76</w:t>
            </w:r>
            <w:r w:rsidR="00C73EBD" w:rsidRPr="00155667">
              <w:rPr>
                <w:rFonts w:cstheme="minorHAnsi"/>
              </w:rPr>
              <w:t>,00</w:t>
            </w:r>
          </w:p>
        </w:tc>
        <w:tc>
          <w:tcPr>
            <w:tcW w:w="1316" w:type="dxa"/>
          </w:tcPr>
          <w:p w14:paraId="49E19A84" w14:textId="2BA56508" w:rsidR="00F526AE" w:rsidRPr="00155667" w:rsidRDefault="00C73EBD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93</w:t>
            </w:r>
            <w:r w:rsidR="00AD02C8" w:rsidRPr="00155667">
              <w:rPr>
                <w:rFonts w:cstheme="minorHAnsi"/>
              </w:rPr>
              <w:t>,00</w:t>
            </w:r>
          </w:p>
        </w:tc>
        <w:tc>
          <w:tcPr>
            <w:tcW w:w="1316" w:type="dxa"/>
          </w:tcPr>
          <w:p w14:paraId="6EF197FC" w14:textId="0D90457A" w:rsidR="00F526AE" w:rsidRPr="00155667" w:rsidRDefault="000B2405" w:rsidP="00C73EBD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1824</w:t>
            </w:r>
            <w:r w:rsidR="00AD02C8" w:rsidRPr="00155667">
              <w:rPr>
                <w:rFonts w:cstheme="minorHAnsi"/>
              </w:rPr>
              <w:t>,00</w:t>
            </w:r>
          </w:p>
        </w:tc>
        <w:tc>
          <w:tcPr>
            <w:tcW w:w="1316" w:type="dxa"/>
          </w:tcPr>
          <w:p w14:paraId="45609D2D" w14:textId="785E4F94" w:rsidR="00F526AE" w:rsidRPr="00155667" w:rsidRDefault="000B2405" w:rsidP="00C73EBD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2232</w:t>
            </w:r>
            <w:r w:rsidR="00AD02C8" w:rsidRPr="00155667">
              <w:rPr>
                <w:rFonts w:cstheme="minorHAnsi"/>
              </w:rPr>
              <w:t>,00</w:t>
            </w:r>
          </w:p>
        </w:tc>
        <w:tc>
          <w:tcPr>
            <w:tcW w:w="1466" w:type="dxa"/>
          </w:tcPr>
          <w:p w14:paraId="267AA04A" w14:textId="57DE1468" w:rsidR="00F526AE" w:rsidRPr="00155667" w:rsidRDefault="000B2405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666</w:t>
            </w:r>
            <w:r w:rsidR="00AD02C8" w:rsidRPr="00155667">
              <w:rPr>
                <w:rFonts w:cstheme="minorHAnsi"/>
              </w:rPr>
              <w:t>,00</w:t>
            </w:r>
          </w:p>
        </w:tc>
        <w:tc>
          <w:tcPr>
            <w:tcW w:w="1418" w:type="dxa"/>
          </w:tcPr>
          <w:p w14:paraId="496401A9" w14:textId="61188BB0" w:rsidR="00F526AE" w:rsidRPr="00155667" w:rsidRDefault="000B2405" w:rsidP="00C73EBD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815,00</w:t>
            </w:r>
          </w:p>
        </w:tc>
      </w:tr>
    </w:tbl>
    <w:p w14:paraId="577C1F1A" w14:textId="77777777" w:rsidR="00AD02C8" w:rsidRPr="000B2405" w:rsidRDefault="00AD02C8" w:rsidP="00BB67C2">
      <w:pPr>
        <w:jc w:val="both"/>
        <w:rPr>
          <w:rFonts w:cstheme="minorHAnsi"/>
        </w:rPr>
      </w:pPr>
    </w:p>
    <w:p w14:paraId="4FC21E75" w14:textId="77777777" w:rsidR="00AD02C8" w:rsidRPr="007143D7" w:rsidRDefault="00AD02C8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>Charakterystyka sezonowa dostawy i  odbioru paliwa gazowego: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4"/>
        <w:gridCol w:w="1811"/>
      </w:tblGrid>
      <w:tr w:rsidR="007143D7" w:rsidRPr="007143D7" w14:paraId="1D011B45" w14:textId="77777777" w:rsidTr="00AD02C8">
        <w:tc>
          <w:tcPr>
            <w:tcW w:w="7369" w:type="dxa"/>
            <w:gridSpan w:val="4"/>
          </w:tcPr>
          <w:p w14:paraId="65174B90" w14:textId="77777777" w:rsidR="00AD02C8" w:rsidRPr="007143D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7143D7">
              <w:rPr>
                <w:rFonts w:cstheme="minorHAnsi"/>
              </w:rPr>
              <w:t>% poboru rocznego</w:t>
            </w:r>
          </w:p>
        </w:tc>
        <w:tc>
          <w:tcPr>
            <w:tcW w:w="1843" w:type="dxa"/>
          </w:tcPr>
          <w:p w14:paraId="49BAC414" w14:textId="77777777" w:rsidR="00AD02C8" w:rsidRPr="007143D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7143D7">
              <w:rPr>
                <w:rFonts w:cstheme="minorHAnsi"/>
              </w:rPr>
              <w:t>Razem</w:t>
            </w:r>
          </w:p>
        </w:tc>
      </w:tr>
      <w:tr w:rsidR="00155667" w:rsidRPr="00155667" w14:paraId="0CEC1D14" w14:textId="77777777" w:rsidTr="009B7E8A">
        <w:tc>
          <w:tcPr>
            <w:tcW w:w="1842" w:type="dxa"/>
            <w:vAlign w:val="center"/>
          </w:tcPr>
          <w:p w14:paraId="4E7FDE0A" w14:textId="77777777" w:rsidR="00AD02C8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I Kwartał</w:t>
            </w:r>
          </w:p>
        </w:tc>
        <w:tc>
          <w:tcPr>
            <w:tcW w:w="1842" w:type="dxa"/>
            <w:vAlign w:val="center"/>
          </w:tcPr>
          <w:p w14:paraId="1A75F369" w14:textId="77777777" w:rsidR="00AD02C8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II Kwartał</w:t>
            </w:r>
          </w:p>
        </w:tc>
        <w:tc>
          <w:tcPr>
            <w:tcW w:w="1842" w:type="dxa"/>
            <w:vAlign w:val="center"/>
          </w:tcPr>
          <w:p w14:paraId="3A07CB73" w14:textId="77777777" w:rsidR="00AD02C8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III Kwartał</w:t>
            </w:r>
          </w:p>
        </w:tc>
        <w:tc>
          <w:tcPr>
            <w:tcW w:w="1843" w:type="dxa"/>
            <w:vAlign w:val="center"/>
          </w:tcPr>
          <w:p w14:paraId="5814DF7B" w14:textId="77777777" w:rsidR="00AD02C8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IV Kwartał</w:t>
            </w:r>
          </w:p>
        </w:tc>
        <w:tc>
          <w:tcPr>
            <w:tcW w:w="1843" w:type="dxa"/>
            <w:vAlign w:val="center"/>
          </w:tcPr>
          <w:p w14:paraId="33CE5052" w14:textId="77777777" w:rsidR="00AD02C8" w:rsidRPr="00155667" w:rsidRDefault="00AD02C8" w:rsidP="00BB67C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55667" w:rsidRPr="00155667" w14:paraId="4015F47A" w14:textId="77777777" w:rsidTr="009B7E8A">
        <w:tc>
          <w:tcPr>
            <w:tcW w:w="1842" w:type="dxa"/>
            <w:vAlign w:val="center"/>
          </w:tcPr>
          <w:p w14:paraId="59244016" w14:textId="3153EA9B" w:rsidR="00AD02C8" w:rsidRPr="00155667" w:rsidRDefault="00C73EBD" w:rsidP="00C73EBD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30</w:t>
            </w:r>
            <w:r w:rsidR="009B7E8A" w:rsidRPr="00155667">
              <w:rPr>
                <w:rFonts w:cstheme="minorHAnsi"/>
              </w:rPr>
              <w:t>,00</w:t>
            </w:r>
          </w:p>
        </w:tc>
        <w:tc>
          <w:tcPr>
            <w:tcW w:w="1842" w:type="dxa"/>
            <w:vAlign w:val="center"/>
          </w:tcPr>
          <w:p w14:paraId="5EBB7231" w14:textId="3101A9DC" w:rsidR="00AD02C8" w:rsidRPr="00155667" w:rsidRDefault="00C73EBD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20</w:t>
            </w:r>
            <w:r w:rsidR="009B7E8A" w:rsidRPr="00155667">
              <w:rPr>
                <w:rFonts w:cstheme="minorHAnsi"/>
              </w:rPr>
              <w:t>,00</w:t>
            </w:r>
          </w:p>
        </w:tc>
        <w:tc>
          <w:tcPr>
            <w:tcW w:w="1842" w:type="dxa"/>
            <w:vAlign w:val="center"/>
          </w:tcPr>
          <w:p w14:paraId="5818B8B6" w14:textId="6FD8FD26" w:rsidR="00AD02C8" w:rsidRPr="00155667" w:rsidRDefault="00C73EBD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20</w:t>
            </w:r>
            <w:r w:rsidR="009B7E8A" w:rsidRPr="00155667">
              <w:rPr>
                <w:rFonts w:cstheme="minorHAnsi"/>
              </w:rPr>
              <w:t>,00</w:t>
            </w:r>
          </w:p>
        </w:tc>
        <w:tc>
          <w:tcPr>
            <w:tcW w:w="1843" w:type="dxa"/>
            <w:vAlign w:val="center"/>
          </w:tcPr>
          <w:p w14:paraId="47730212" w14:textId="36736088" w:rsidR="00AD02C8" w:rsidRPr="00155667" w:rsidRDefault="00C73EBD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30</w:t>
            </w:r>
            <w:r w:rsidR="009B7E8A" w:rsidRPr="00155667">
              <w:rPr>
                <w:rFonts w:cstheme="minorHAnsi"/>
              </w:rPr>
              <w:t>,00</w:t>
            </w:r>
          </w:p>
        </w:tc>
        <w:tc>
          <w:tcPr>
            <w:tcW w:w="1843" w:type="dxa"/>
            <w:vAlign w:val="center"/>
          </w:tcPr>
          <w:p w14:paraId="22235238" w14:textId="77777777" w:rsidR="00AD02C8" w:rsidRPr="00155667" w:rsidRDefault="009B7E8A" w:rsidP="00BB67C2">
            <w:pPr>
              <w:spacing w:line="276" w:lineRule="auto"/>
              <w:jc w:val="both"/>
              <w:rPr>
                <w:rFonts w:cstheme="minorHAnsi"/>
              </w:rPr>
            </w:pPr>
            <w:r w:rsidRPr="00155667">
              <w:rPr>
                <w:rFonts w:cstheme="minorHAnsi"/>
              </w:rPr>
              <w:t>100 %</w:t>
            </w:r>
          </w:p>
        </w:tc>
      </w:tr>
    </w:tbl>
    <w:p w14:paraId="26E5E389" w14:textId="77777777" w:rsidR="009B7E8A" w:rsidRPr="007143D7" w:rsidRDefault="009B7E8A" w:rsidP="00BB67C2">
      <w:pPr>
        <w:jc w:val="both"/>
        <w:rPr>
          <w:rFonts w:cstheme="minorHAnsi"/>
        </w:rPr>
      </w:pPr>
      <w:r w:rsidRPr="007143D7">
        <w:rPr>
          <w:rFonts w:cstheme="minorHAnsi"/>
        </w:rPr>
        <w:t xml:space="preserve">Ciśnienie paliwa gazowego wymagane w miejscu odbioru, określane we Wniosku o określenie Warunków przyłączenia: </w:t>
      </w:r>
    </w:p>
    <w:p w14:paraId="5C56B730" w14:textId="77777777" w:rsidR="00531D8C" w:rsidRPr="007143D7" w:rsidRDefault="00531D8C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lastRenderedPageBreak/>
        <w:t xml:space="preserve">- w sieci dystrybucyjnej : </w:t>
      </w:r>
    </w:p>
    <w:p w14:paraId="05BEA407" w14:textId="77777777" w:rsidR="009B7E8A" w:rsidRPr="007143D7" w:rsidRDefault="00BB67C2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M</w:t>
      </w:r>
      <w:r w:rsidR="009B7E8A" w:rsidRPr="007143D7">
        <w:rPr>
          <w:rFonts w:cstheme="minorHAnsi"/>
        </w:rPr>
        <w:t>in. 100,00(</w:t>
      </w:r>
      <w:proofErr w:type="spellStart"/>
      <w:r w:rsidR="009B7E8A" w:rsidRPr="007143D7">
        <w:rPr>
          <w:rFonts w:cstheme="minorHAnsi"/>
        </w:rPr>
        <w:t>kPa</w:t>
      </w:r>
      <w:proofErr w:type="spellEnd"/>
      <w:r w:rsidR="009B7E8A" w:rsidRPr="007143D7">
        <w:rPr>
          <w:rFonts w:cstheme="minorHAnsi"/>
        </w:rPr>
        <w:t xml:space="preserve">), </w:t>
      </w:r>
    </w:p>
    <w:p w14:paraId="7DA7501E" w14:textId="034B16AE" w:rsidR="009B7E8A" w:rsidRPr="007143D7" w:rsidRDefault="00BB67C2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M</w:t>
      </w:r>
      <w:r w:rsidR="009B7E8A" w:rsidRPr="007143D7">
        <w:rPr>
          <w:rFonts w:cstheme="minorHAnsi"/>
        </w:rPr>
        <w:t>ax. 350</w:t>
      </w:r>
      <w:r w:rsidR="00C73EBD" w:rsidRPr="007143D7">
        <w:rPr>
          <w:rFonts w:cstheme="minorHAnsi"/>
        </w:rPr>
        <w:t>,00</w:t>
      </w:r>
      <w:r w:rsidR="009B7E8A" w:rsidRPr="007143D7">
        <w:rPr>
          <w:rFonts w:cstheme="minorHAnsi"/>
        </w:rPr>
        <w:t xml:space="preserve"> (</w:t>
      </w:r>
      <w:proofErr w:type="spellStart"/>
      <w:r w:rsidR="009B7E8A" w:rsidRPr="007143D7">
        <w:rPr>
          <w:rFonts w:cstheme="minorHAnsi"/>
        </w:rPr>
        <w:t>kPa</w:t>
      </w:r>
      <w:proofErr w:type="spellEnd"/>
      <w:r w:rsidR="009B7E8A" w:rsidRPr="007143D7">
        <w:rPr>
          <w:rFonts w:cstheme="minorHAnsi"/>
        </w:rPr>
        <w:t>)</w:t>
      </w:r>
    </w:p>
    <w:p w14:paraId="16B99C37" w14:textId="77777777" w:rsidR="009B7E8A" w:rsidRPr="007143D7" w:rsidRDefault="009B7E8A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- w punkcie odbioru:</w:t>
      </w:r>
    </w:p>
    <w:p w14:paraId="69AAB3A2" w14:textId="77777777" w:rsidR="009B7E8A" w:rsidRPr="007143D7" w:rsidRDefault="009B7E8A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Min. 2,50 (</w:t>
      </w:r>
      <w:proofErr w:type="spellStart"/>
      <w:r w:rsidRPr="007143D7">
        <w:rPr>
          <w:rFonts w:cstheme="minorHAnsi"/>
        </w:rPr>
        <w:t>kPa</w:t>
      </w:r>
      <w:proofErr w:type="spellEnd"/>
      <w:r w:rsidRPr="007143D7">
        <w:rPr>
          <w:rFonts w:cstheme="minorHAnsi"/>
        </w:rPr>
        <w:t>)</w:t>
      </w:r>
    </w:p>
    <w:p w14:paraId="54BA3CE5" w14:textId="77777777" w:rsidR="009B7E8A" w:rsidRPr="007143D7" w:rsidRDefault="009B7E8A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Max. 5,00 (</w:t>
      </w:r>
      <w:proofErr w:type="spellStart"/>
      <w:r w:rsidRPr="007143D7">
        <w:rPr>
          <w:rFonts w:cstheme="minorHAnsi"/>
        </w:rPr>
        <w:t>kPa</w:t>
      </w:r>
      <w:proofErr w:type="spellEnd"/>
      <w:r w:rsidRPr="007143D7">
        <w:rPr>
          <w:rFonts w:cstheme="minorHAnsi"/>
        </w:rPr>
        <w:t>)</w:t>
      </w:r>
    </w:p>
    <w:p w14:paraId="07BEFE61" w14:textId="77777777" w:rsidR="00944E4A" w:rsidRPr="007143D7" w:rsidRDefault="00944E4A" w:rsidP="00BB67C2">
      <w:pPr>
        <w:spacing w:after="0"/>
        <w:jc w:val="both"/>
        <w:rPr>
          <w:rFonts w:cstheme="minorHAnsi"/>
        </w:rPr>
      </w:pPr>
    </w:p>
    <w:p w14:paraId="453172E7" w14:textId="77777777" w:rsidR="009B7E8A" w:rsidRPr="007143D7" w:rsidRDefault="009B7E8A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 xml:space="preserve">8. </w:t>
      </w:r>
      <w:r w:rsidR="00FA1788" w:rsidRPr="007143D7">
        <w:rPr>
          <w:rFonts w:cstheme="minorHAnsi"/>
        </w:rPr>
        <w:t xml:space="preserve">Miejsce przyłączenia (nazwa przyłącza) </w:t>
      </w:r>
      <w:r w:rsidRPr="007143D7">
        <w:rPr>
          <w:rFonts w:cstheme="minorHAnsi"/>
        </w:rPr>
        <w:t>:</w:t>
      </w:r>
    </w:p>
    <w:p w14:paraId="1511F371" w14:textId="77777777" w:rsidR="00FA1788" w:rsidRPr="007143D7" w:rsidRDefault="00FA1788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 xml:space="preserve"> - Przyłącze</w:t>
      </w:r>
      <w:r w:rsidR="00B94BDF" w:rsidRPr="007143D7">
        <w:rPr>
          <w:rFonts w:cstheme="minorHAnsi"/>
        </w:rPr>
        <w:t>:</w:t>
      </w:r>
      <w:r w:rsidRPr="007143D7">
        <w:rPr>
          <w:rFonts w:cstheme="minorHAnsi"/>
        </w:rPr>
        <w:t xml:space="preserve"> </w:t>
      </w:r>
      <w:r w:rsidR="009B7E8A" w:rsidRPr="007143D7">
        <w:rPr>
          <w:rFonts w:cstheme="minorHAnsi"/>
        </w:rPr>
        <w:t xml:space="preserve">istniejące średniego ciśnienia </w:t>
      </w:r>
    </w:p>
    <w:p w14:paraId="6CB502A0" w14:textId="77777777" w:rsidR="009B7E8A" w:rsidRPr="007143D7" w:rsidRDefault="006732E9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- M</w:t>
      </w:r>
      <w:r w:rsidR="009B7E8A" w:rsidRPr="007143D7">
        <w:rPr>
          <w:rFonts w:cstheme="minorHAnsi"/>
        </w:rPr>
        <w:t>ateriał: Stal, DN</w:t>
      </w:r>
      <w:r w:rsidRPr="007143D7">
        <w:rPr>
          <w:rFonts w:cstheme="minorHAnsi"/>
        </w:rPr>
        <w:t>80 mm</w:t>
      </w:r>
    </w:p>
    <w:p w14:paraId="7732A663" w14:textId="50BF0F6E" w:rsidR="006732E9" w:rsidRPr="007143D7" w:rsidRDefault="006732E9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- Lokalizacja : Tarnowskie Góry, ul. Obwodnica 8</w:t>
      </w:r>
    </w:p>
    <w:p w14:paraId="4CBFD3BD" w14:textId="378E8666" w:rsidR="007361B4" w:rsidRPr="007143D7" w:rsidRDefault="007361B4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 xml:space="preserve">- </w:t>
      </w:r>
      <w:r w:rsidR="00015BB9" w:rsidRPr="007143D7">
        <w:rPr>
          <w:rFonts w:cstheme="minorHAnsi"/>
        </w:rPr>
        <w:t>ID punktu odbioru: 8018590365500000003860</w:t>
      </w:r>
    </w:p>
    <w:p w14:paraId="31A3A903" w14:textId="7569AE2B" w:rsidR="00015BB9" w:rsidRPr="007143D7" w:rsidRDefault="00015BB9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- OSD : Polska Spółka Gazownictwa sp. z o.o</w:t>
      </w:r>
    </w:p>
    <w:p w14:paraId="255DFDB5" w14:textId="77777777" w:rsidR="007361B4" w:rsidRPr="007143D7" w:rsidRDefault="007361B4" w:rsidP="00BB67C2">
      <w:pPr>
        <w:spacing w:after="0"/>
        <w:jc w:val="both"/>
        <w:rPr>
          <w:rFonts w:cstheme="minorHAnsi"/>
        </w:rPr>
      </w:pPr>
    </w:p>
    <w:p w14:paraId="0F6D39E9" w14:textId="77777777" w:rsidR="007361B4" w:rsidRPr="007143D7" w:rsidRDefault="007361B4" w:rsidP="00BB67C2">
      <w:pPr>
        <w:spacing w:after="0"/>
        <w:jc w:val="both"/>
        <w:rPr>
          <w:rFonts w:cstheme="minorHAnsi"/>
        </w:rPr>
      </w:pPr>
      <w:r w:rsidRPr="007143D7">
        <w:rPr>
          <w:rFonts w:cstheme="minorHAnsi"/>
        </w:rPr>
        <w:t>9. Moc:</w:t>
      </w:r>
    </w:p>
    <w:p w14:paraId="5F5B21BF" w14:textId="77777777" w:rsidR="00F06BA7" w:rsidRPr="007143D7" w:rsidRDefault="007361B4" w:rsidP="00F06BA7">
      <w:pPr>
        <w:jc w:val="both"/>
        <w:rPr>
          <w:rFonts w:cstheme="minorHAnsi"/>
        </w:rPr>
      </w:pPr>
      <w:r w:rsidRPr="007143D7">
        <w:rPr>
          <w:rFonts w:cstheme="minorHAnsi"/>
        </w:rPr>
        <w:t xml:space="preserve">- </w:t>
      </w:r>
      <w:r w:rsidR="00F06BA7" w:rsidRPr="007143D7">
        <w:rPr>
          <w:rFonts w:cstheme="minorHAnsi"/>
        </w:rPr>
        <w:t>Moc przyłączeniowa : 93,0 m3/h</w:t>
      </w:r>
    </w:p>
    <w:p w14:paraId="6B4C171B" w14:textId="1277D826" w:rsidR="00531D8C" w:rsidRPr="003E7AE8" w:rsidRDefault="007361B4" w:rsidP="00BB67C2">
      <w:pPr>
        <w:spacing w:after="0"/>
        <w:jc w:val="both"/>
        <w:rPr>
          <w:rFonts w:cstheme="minorHAnsi"/>
        </w:rPr>
      </w:pPr>
      <w:r w:rsidRPr="003E7AE8">
        <w:rPr>
          <w:rFonts w:cstheme="minorHAnsi"/>
        </w:rPr>
        <w:t>10</w:t>
      </w:r>
      <w:r w:rsidR="00944E4A" w:rsidRPr="003E7AE8">
        <w:rPr>
          <w:rFonts w:cstheme="minorHAnsi"/>
        </w:rPr>
        <w:t xml:space="preserve">. Grupa Taryfowa : </w:t>
      </w:r>
      <w:r w:rsidR="00BB67C2" w:rsidRPr="003E7AE8">
        <w:rPr>
          <w:rFonts w:cstheme="minorHAnsi"/>
        </w:rPr>
        <w:t>W-6.1_ZA</w:t>
      </w:r>
    </w:p>
    <w:p w14:paraId="611F655C" w14:textId="77777777" w:rsidR="00BB67C2" w:rsidRPr="00BB67C2" w:rsidRDefault="00BB67C2" w:rsidP="00BB67C2">
      <w:pPr>
        <w:spacing w:after="0"/>
        <w:jc w:val="both"/>
        <w:rPr>
          <w:rFonts w:cstheme="minorHAnsi"/>
        </w:rPr>
      </w:pPr>
    </w:p>
    <w:p w14:paraId="0C8072AF" w14:textId="62251B61" w:rsidR="00531D8C" w:rsidRPr="00812AD3" w:rsidRDefault="00531D8C" w:rsidP="00BB67C2">
      <w:pPr>
        <w:autoSpaceDE w:val="0"/>
        <w:autoSpaceDN w:val="0"/>
        <w:jc w:val="both"/>
        <w:rPr>
          <w:rFonts w:cstheme="minorHAnsi"/>
        </w:rPr>
      </w:pPr>
      <w:r w:rsidRPr="00BB67C2">
        <w:rPr>
          <w:rFonts w:cstheme="minorHAnsi"/>
        </w:rPr>
        <w:t>1</w:t>
      </w:r>
      <w:r w:rsidR="007361B4">
        <w:rPr>
          <w:rFonts w:cstheme="minorHAnsi"/>
        </w:rPr>
        <w:t>1</w:t>
      </w:r>
      <w:r w:rsidRPr="00BB67C2">
        <w:rPr>
          <w:rFonts w:cstheme="minorHAnsi"/>
        </w:rPr>
        <w:t xml:space="preserve">. Zamawiający informuje, iż zakupywany w ramach umowy gaz wykorzystywany będzie do łącznego wytwarzania ciepła i energii elektrycznej i złoży do umowy stosowne oświadczenie. </w:t>
      </w:r>
      <w:r w:rsidR="00BC12B6" w:rsidRPr="00BB67C2">
        <w:rPr>
          <w:rFonts w:cstheme="minorHAnsi"/>
        </w:rPr>
        <w:br/>
      </w:r>
      <w:r w:rsidRPr="00BB67C2">
        <w:rPr>
          <w:rFonts w:cstheme="minorHAnsi"/>
        </w:rPr>
        <w:t xml:space="preserve">W związku z zapisami par. 31 b. 1 ustawy z dnia 6 grudnia 2008 r. o podatku akcyzowym z </w:t>
      </w:r>
      <w:proofErr w:type="spellStart"/>
      <w:r w:rsidRPr="00BB67C2">
        <w:rPr>
          <w:rFonts w:cstheme="minorHAnsi"/>
        </w:rPr>
        <w:t>późń</w:t>
      </w:r>
      <w:proofErr w:type="spellEnd"/>
      <w:r w:rsidRPr="00BB67C2">
        <w:rPr>
          <w:rFonts w:cstheme="minorHAnsi"/>
        </w:rPr>
        <w:t xml:space="preserve">. zmianami, „Zwalnia się od akcyzy czynności podlegające opodatkowaniu, których przedmiotem są wyroby gazowe przeznaczone do celów opałowych: 1) do przewozu towarów i pasażerów koleją; 2) </w:t>
      </w:r>
      <w:r w:rsidRPr="00BB67C2">
        <w:rPr>
          <w:rFonts w:cstheme="minorHAnsi"/>
          <w:u w:val="single"/>
        </w:rPr>
        <w:t>do łącznego wytwarzania ciepła i energii elektrycznej</w:t>
      </w:r>
      <w:r w:rsidRPr="00BB67C2">
        <w:rPr>
          <w:rFonts w:cstheme="minorHAnsi"/>
        </w:rPr>
        <w:t xml:space="preserve">; 3) w pracach rolniczych, ogrodniczych, </w:t>
      </w:r>
      <w:r w:rsidR="00BC12B6" w:rsidRPr="00BB67C2">
        <w:rPr>
          <w:rFonts w:cstheme="minorHAnsi"/>
        </w:rPr>
        <w:br/>
      </w:r>
      <w:r w:rsidRPr="00BB67C2">
        <w:rPr>
          <w:rFonts w:cstheme="minorHAnsi"/>
        </w:rPr>
        <w:t xml:space="preserve">w hodowli ryb oraz w leśnictwie; 4) w procesach mineralogicznych, elektrolitycznych </w:t>
      </w:r>
      <w:r w:rsidR="00BC12B6" w:rsidRPr="00BB67C2">
        <w:rPr>
          <w:rFonts w:cstheme="minorHAnsi"/>
        </w:rPr>
        <w:br/>
      </w:r>
      <w:r w:rsidRPr="00BB67C2">
        <w:rPr>
          <w:rFonts w:cstheme="minorHAnsi"/>
        </w:rPr>
        <w:t xml:space="preserve">i metalurgicznych oraz do redukcji chemicznej; 5) przez zakład energochłonny wykorzystujący wyroby gazowe, w którym wprowadzony został w życie system prowadzący do osiągania celów dotyczących </w:t>
      </w:r>
      <w:r w:rsidRPr="00812AD3">
        <w:rPr>
          <w:rFonts w:cstheme="minorHAnsi"/>
        </w:rPr>
        <w:t>ochrony środowiska lub do podwyższenia efektywności energetycznej.</w:t>
      </w:r>
    </w:p>
    <w:p w14:paraId="36BC6B82" w14:textId="1FA32579" w:rsidR="00BB67C2" w:rsidRPr="00812AD3" w:rsidRDefault="00BB67C2" w:rsidP="00BB67C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12AD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C75F7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812AD3">
        <w:rPr>
          <w:rFonts w:asciiTheme="minorHAnsi" w:hAnsiTheme="minorHAnsi" w:cstheme="minorHAnsi"/>
          <w:color w:val="auto"/>
          <w:sz w:val="22"/>
          <w:szCs w:val="22"/>
        </w:rPr>
        <w:t xml:space="preserve">. Zapotrzebowanie na paliwo gazowe przyjęte zostało na podstawie przeprowadzonej analizy technicznej zużycia paliwa gazowego i może odbiegać od faktycznego wykorzystania paliwa gazowego, bowiem nie można z góry ustalić ilości paliwa gazowego, które zostanie odebrane przez Zamawiającego. Ilość zamówienia nie stanowi ze strony Zamawiającego zobowiązania do zakupu paliwa gazowego w podanej ilości i w żadnym razie nie może być podstawą jakichkolwiek roszczeń ze strony Wykonawcy. </w:t>
      </w:r>
    </w:p>
    <w:p w14:paraId="75751C16" w14:textId="77777777" w:rsidR="00BB67C2" w:rsidRPr="006F66BB" w:rsidRDefault="00BB67C2" w:rsidP="00BB67C2">
      <w:pPr>
        <w:autoSpaceDE w:val="0"/>
        <w:autoSpaceDN w:val="0"/>
        <w:spacing w:after="120"/>
        <w:jc w:val="both"/>
        <w:rPr>
          <w:rFonts w:ascii="Arial" w:hAnsi="Arial" w:cs="Arial"/>
        </w:rPr>
      </w:pPr>
    </w:p>
    <w:p w14:paraId="28C36B3C" w14:textId="77777777" w:rsidR="00BB67C2" w:rsidRPr="00BB67C2" w:rsidRDefault="00BB67C2" w:rsidP="00BB67C2">
      <w:pPr>
        <w:autoSpaceDE w:val="0"/>
        <w:autoSpaceDN w:val="0"/>
        <w:jc w:val="both"/>
        <w:rPr>
          <w:rFonts w:cstheme="minorHAnsi"/>
        </w:rPr>
      </w:pPr>
    </w:p>
    <w:p w14:paraId="6BF59E5B" w14:textId="77777777" w:rsidR="00531D8C" w:rsidRPr="00BB67C2" w:rsidRDefault="00531D8C" w:rsidP="00BB67C2">
      <w:pPr>
        <w:spacing w:after="0"/>
        <w:jc w:val="both"/>
        <w:rPr>
          <w:rFonts w:cstheme="minorHAnsi"/>
        </w:rPr>
      </w:pPr>
    </w:p>
    <w:p w14:paraId="48C906CA" w14:textId="77777777" w:rsidR="0083577E" w:rsidRPr="00BB67C2" w:rsidRDefault="00FA1788" w:rsidP="00BB67C2">
      <w:pPr>
        <w:jc w:val="both"/>
        <w:rPr>
          <w:rFonts w:cstheme="minorHAnsi"/>
        </w:rPr>
      </w:pPr>
      <w:r w:rsidRPr="00BB67C2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3577E" w:rsidRPr="00BB67C2" w:rsidSect="00C5378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88"/>
    <w:rsid w:val="00015BB9"/>
    <w:rsid w:val="00037CB8"/>
    <w:rsid w:val="000B2405"/>
    <w:rsid w:val="000D1877"/>
    <w:rsid w:val="000F6046"/>
    <w:rsid w:val="00141376"/>
    <w:rsid w:val="00155667"/>
    <w:rsid w:val="00196676"/>
    <w:rsid w:val="001A4D96"/>
    <w:rsid w:val="001C60E2"/>
    <w:rsid w:val="001C6785"/>
    <w:rsid w:val="001F19A8"/>
    <w:rsid w:val="0024228D"/>
    <w:rsid w:val="002530B8"/>
    <w:rsid w:val="00302708"/>
    <w:rsid w:val="00314325"/>
    <w:rsid w:val="00396146"/>
    <w:rsid w:val="003C1ED2"/>
    <w:rsid w:val="003D7C7D"/>
    <w:rsid w:val="003E7AE8"/>
    <w:rsid w:val="00422D3D"/>
    <w:rsid w:val="00457FC7"/>
    <w:rsid w:val="004A3F11"/>
    <w:rsid w:val="004B0EB5"/>
    <w:rsid w:val="004E3273"/>
    <w:rsid w:val="00531D8C"/>
    <w:rsid w:val="005736DC"/>
    <w:rsid w:val="00596DC2"/>
    <w:rsid w:val="005C370B"/>
    <w:rsid w:val="005F4F04"/>
    <w:rsid w:val="00636CD3"/>
    <w:rsid w:val="0064183D"/>
    <w:rsid w:val="00671309"/>
    <w:rsid w:val="006732E9"/>
    <w:rsid w:val="006D35DC"/>
    <w:rsid w:val="00705965"/>
    <w:rsid w:val="007143D7"/>
    <w:rsid w:val="007361B4"/>
    <w:rsid w:val="00812AD3"/>
    <w:rsid w:val="0083577E"/>
    <w:rsid w:val="008A0633"/>
    <w:rsid w:val="008A67BB"/>
    <w:rsid w:val="008E6720"/>
    <w:rsid w:val="008F0239"/>
    <w:rsid w:val="009214D9"/>
    <w:rsid w:val="00932960"/>
    <w:rsid w:val="00944E4A"/>
    <w:rsid w:val="0096343F"/>
    <w:rsid w:val="0097769D"/>
    <w:rsid w:val="009919A5"/>
    <w:rsid w:val="009A70D1"/>
    <w:rsid w:val="009B7E8A"/>
    <w:rsid w:val="00A12F04"/>
    <w:rsid w:val="00A33144"/>
    <w:rsid w:val="00AA00AC"/>
    <w:rsid w:val="00AA1B62"/>
    <w:rsid w:val="00AD02C8"/>
    <w:rsid w:val="00AD34A0"/>
    <w:rsid w:val="00B2747C"/>
    <w:rsid w:val="00B94BDF"/>
    <w:rsid w:val="00BB67C2"/>
    <w:rsid w:val="00BC12B6"/>
    <w:rsid w:val="00C0243E"/>
    <w:rsid w:val="00C53789"/>
    <w:rsid w:val="00C73EBD"/>
    <w:rsid w:val="00C76687"/>
    <w:rsid w:val="00C922EC"/>
    <w:rsid w:val="00CC09A0"/>
    <w:rsid w:val="00CE0BEB"/>
    <w:rsid w:val="00D27536"/>
    <w:rsid w:val="00D53306"/>
    <w:rsid w:val="00D7372A"/>
    <w:rsid w:val="00DA03D6"/>
    <w:rsid w:val="00DE638B"/>
    <w:rsid w:val="00E86793"/>
    <w:rsid w:val="00ED64BA"/>
    <w:rsid w:val="00EF21C0"/>
    <w:rsid w:val="00F06BA7"/>
    <w:rsid w:val="00F16AB2"/>
    <w:rsid w:val="00F526AE"/>
    <w:rsid w:val="00F6381A"/>
    <w:rsid w:val="00FA1788"/>
    <w:rsid w:val="00FA2750"/>
    <w:rsid w:val="00FB2155"/>
    <w:rsid w:val="00FC75F7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62D4"/>
  <w15:docId w15:val="{736A8005-AA60-4915-99BE-BF1AF6A0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6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7C2"/>
    <w:pPr>
      <w:overflowPunct w:val="0"/>
      <w:spacing w:line="240" w:lineRule="auto"/>
    </w:pPr>
    <w:rPr>
      <w:rFonts w:ascii="Calibri" w:eastAsia="Times New Roman" w:hAnsi="Calibri" w:cs="Times New Roman"/>
      <w:color w:val="00000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7C2"/>
    <w:rPr>
      <w:rFonts w:ascii="Calibri" w:eastAsia="Times New Roman" w:hAnsi="Calibri" w:cs="Times New Roman"/>
      <w:color w:val="00000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26FC-3FEB-4804-8CFA-B7587BF0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_AIG01</dc:creator>
  <cp:lastModifiedBy>GABRYSIA</cp:lastModifiedBy>
  <cp:revision>4</cp:revision>
  <cp:lastPrinted>2023-03-22T11:47:00Z</cp:lastPrinted>
  <dcterms:created xsi:type="dcterms:W3CDTF">2026-05-26T08:26:00Z</dcterms:created>
  <dcterms:modified xsi:type="dcterms:W3CDTF">2026-05-29T13:25:00Z</dcterms:modified>
</cp:coreProperties>
</file>