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C395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5DDDBDCF" w14:textId="629697A1" w:rsidR="00AA1900" w:rsidRDefault="00AA1900" w:rsidP="00AA1900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nr 4 do SIWZ</w:t>
      </w:r>
    </w:p>
    <w:p w14:paraId="621AC0E9" w14:textId="77777777" w:rsidR="00244A8C" w:rsidRPr="00244A8C" w:rsidRDefault="00244A8C" w:rsidP="00244A8C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1A8FF132" w14:textId="77777777" w:rsidR="00AA1900" w:rsidRPr="003F7B06" w:rsidRDefault="00AA1900" w:rsidP="00AA190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1F24DDD0" w14:textId="77777777" w:rsidR="00AA1900" w:rsidRPr="003F7B06" w:rsidRDefault="00AA1900" w:rsidP="00AA190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645E3573" w14:textId="77777777" w:rsidR="00AA1900" w:rsidRDefault="00AA1900" w:rsidP="00AA190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0D356229" w14:textId="77777777" w:rsidR="00AA1900" w:rsidRPr="003F7B06" w:rsidRDefault="00AA1900" w:rsidP="00AA190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599BA5D" w14:textId="77777777" w:rsidR="00AA1900" w:rsidRDefault="00AA1900" w:rsidP="00AA1900">
      <w:pPr>
        <w:pStyle w:val="Zwykytekst"/>
        <w:jc w:val="both"/>
        <w:rPr>
          <w:rFonts w:ascii="Trebuchet MS" w:hAnsi="Trebuchet MS" w:cs="Arial"/>
          <w:b/>
        </w:rPr>
      </w:pPr>
    </w:p>
    <w:p w14:paraId="458F3868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</w:rPr>
      </w:pPr>
    </w:p>
    <w:p w14:paraId="2273D795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  <w:sz w:val="24"/>
          <w:szCs w:val="24"/>
        </w:rPr>
      </w:pPr>
    </w:p>
    <w:p w14:paraId="512234E3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kern w:val="0"/>
          <w:u w:val="single"/>
          <w:lang w:eastAsia="en-US"/>
        </w:rPr>
      </w:pPr>
      <w:r>
        <w:rPr>
          <w:rFonts w:ascii="Trebuchet MS" w:eastAsia="Calibri" w:hAnsi="Trebuchet MS" w:cs="Calibri Light"/>
          <w:b/>
          <w:u w:val="single"/>
          <w:lang w:eastAsia="en-US"/>
        </w:rPr>
        <w:t>OŚWIADCZENIE WYKONAWCÓW WSPÓLNIE UBIEGAJĄCYCH SIĘ O ZAMÓWIENIE</w:t>
      </w:r>
    </w:p>
    <w:p w14:paraId="2853C66D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 xml:space="preserve">na podstawie art. 117 ust. 4 ustawy </w:t>
      </w:r>
      <w:proofErr w:type="spellStart"/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>Pzp</w:t>
      </w:r>
      <w:proofErr w:type="spellEnd"/>
    </w:p>
    <w:p w14:paraId="30F014E5" w14:textId="104EA784" w:rsidR="00AA1900" w:rsidRDefault="00AA1900" w:rsidP="00316B3E">
      <w:pPr>
        <w:spacing w:line="276" w:lineRule="auto"/>
        <w:ind w:right="28"/>
        <w:jc w:val="both"/>
        <w:rPr>
          <w:rFonts w:ascii="Trebuchet MS" w:eastAsia="DejaVuSans" w:hAnsi="Trebuchet MS" w:cs="DejaVuSans"/>
          <w:kern w:val="0"/>
          <w:sz w:val="22"/>
          <w:szCs w:val="22"/>
        </w:rPr>
      </w:pPr>
      <w:bookmarkStart w:id="0" w:name="_Hlk64633672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Dotyczy postępowania o udzielenie zamówienia publicznego prowadzonego w trybie </w:t>
      </w:r>
      <w:r w:rsidR="00E254C0">
        <w:rPr>
          <w:rFonts w:ascii="Trebuchet MS" w:eastAsia="Calibri" w:hAnsi="Trebuchet MS" w:cs="Calibri Light"/>
          <w:color w:val="000000"/>
          <w:sz w:val="22"/>
          <w:szCs w:val="22"/>
        </w:rPr>
        <w:t xml:space="preserve">podstawowym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na podstawie art. </w:t>
      </w:r>
      <w:r w:rsidR="00E254C0">
        <w:rPr>
          <w:rFonts w:ascii="Trebuchet MS" w:eastAsia="Calibri" w:hAnsi="Trebuchet MS" w:cs="Calibri Light"/>
          <w:sz w:val="22"/>
          <w:szCs w:val="22"/>
        </w:rPr>
        <w:t>275 ust. 1</w:t>
      </w:r>
      <w:r>
        <w:rPr>
          <w:rFonts w:ascii="Trebuchet MS" w:eastAsia="Calibri" w:hAnsi="Trebuchet MS" w:cs="Calibri Light"/>
          <w:color w:val="FF0000"/>
          <w:sz w:val="22"/>
          <w:szCs w:val="22"/>
        </w:rPr>
        <w:t xml:space="preserve">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ustawy </w:t>
      </w:r>
      <w:proofErr w:type="spellStart"/>
      <w:r>
        <w:rPr>
          <w:rFonts w:ascii="Trebuchet MS" w:eastAsia="Calibri" w:hAnsi="Trebuchet MS" w:cs="Calibri Light"/>
          <w:color w:val="000000"/>
          <w:sz w:val="22"/>
          <w:szCs w:val="22"/>
        </w:rPr>
        <w:t>Pzp</w:t>
      </w:r>
      <w:proofErr w:type="spellEnd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, którego przedmiotem jest </w:t>
      </w:r>
      <w:r w:rsidR="00316B3E">
        <w:rPr>
          <w:rFonts w:ascii="Trebuchet MS" w:hAnsi="Trebuchet MS" w:cs="Arial"/>
        </w:rPr>
        <w:t>„</w:t>
      </w:r>
      <w:r w:rsidR="00316B3E" w:rsidRPr="008A3990">
        <w:rPr>
          <w:rFonts w:ascii="Trebuchet MS" w:hAnsi="Trebuchet MS"/>
          <w:b/>
          <w:sz w:val="20"/>
          <w:szCs w:val="20"/>
        </w:rPr>
        <w:t>D</w:t>
      </w:r>
      <w:r w:rsidR="00316B3E" w:rsidRPr="008A3990">
        <w:rPr>
          <w:rFonts w:ascii="Trebuchet MS" w:hAnsi="Trebuchet MS" w:cs="Arial"/>
          <w:b/>
          <w:bCs/>
          <w:color w:val="222222"/>
          <w:sz w:val="20"/>
          <w:szCs w:val="20"/>
        </w:rPr>
        <w:t>ostawa środków chemicznych do uzdatniania wody basenowej w „Parku Wodnym” w Tarnowskich Górach na rok 202</w:t>
      </w:r>
      <w:r w:rsidR="001E7A43">
        <w:rPr>
          <w:rFonts w:ascii="Trebuchet MS" w:hAnsi="Trebuchet MS" w:cs="Arial"/>
          <w:b/>
          <w:bCs/>
          <w:color w:val="222222"/>
          <w:sz w:val="20"/>
          <w:szCs w:val="20"/>
        </w:rPr>
        <w:t>5</w:t>
      </w:r>
      <w:r w:rsidR="00305D4C">
        <w:rPr>
          <w:rFonts w:ascii="Trebuchet MS" w:hAnsi="Trebuchet MS" w:cs="Arial"/>
          <w:b/>
          <w:bCs/>
          <w:sz w:val="20"/>
          <w:szCs w:val="20"/>
        </w:rPr>
        <w:t>.</w:t>
      </w:r>
    </w:p>
    <w:p w14:paraId="055E721B" w14:textId="77777777" w:rsidR="00AA1900" w:rsidRDefault="00AA1900" w:rsidP="00AA1900">
      <w:pPr>
        <w:spacing w:after="160" w:line="360" w:lineRule="auto"/>
        <w:rPr>
          <w:rFonts w:ascii="Trebuchet MS" w:eastAsia="Calibri" w:hAnsi="Trebuchet MS" w:cs="Calibri Light"/>
          <w:color w:val="000000"/>
          <w:kern w:val="0"/>
          <w:sz w:val="22"/>
          <w:szCs w:val="22"/>
          <w:lang w:eastAsia="en-US"/>
        </w:rPr>
      </w:pPr>
    </w:p>
    <w:p w14:paraId="134C3247" w14:textId="77777777" w:rsidR="00AA1900" w:rsidRDefault="00AA1900" w:rsidP="00AA1900">
      <w:pPr>
        <w:spacing w:line="276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Ja/My, niżej podpisany/i ………………………………………………………………………………………………………………………</w:t>
      </w:r>
    </w:p>
    <w:p w14:paraId="6D3197AB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</w:p>
    <w:p w14:paraId="22947F12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działając w imieniu i na rzecz: ................................................................................................................</w:t>
      </w:r>
    </w:p>
    <w:p w14:paraId="35DBAA6F" w14:textId="77777777" w:rsidR="00AA1900" w:rsidRDefault="00AA1900" w:rsidP="00AA1900">
      <w:pPr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(Wykonawców wspólnie ubiegających się)</w:t>
      </w:r>
    </w:p>
    <w:p w14:paraId="47263672" w14:textId="77777777" w:rsidR="00AA1900" w:rsidRDefault="00AA1900" w:rsidP="00AA1900">
      <w:pPr>
        <w:spacing w:line="254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14:paraId="20039041" w14:textId="77777777" w:rsidR="00AA1900" w:rsidRDefault="00AA1900" w:rsidP="00AA1900">
      <w:pPr>
        <w:spacing w:line="254" w:lineRule="auto"/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(adres siedziby Wykonawców wspólnie ubiegających się)</w:t>
      </w:r>
    </w:p>
    <w:p w14:paraId="43C1C31D" w14:textId="77777777" w:rsidR="00AA1900" w:rsidRDefault="00AA1900" w:rsidP="00AA1900">
      <w:pPr>
        <w:widowControl/>
        <w:numPr>
          <w:ilvl w:val="0"/>
          <w:numId w:val="5"/>
        </w:numPr>
        <w:suppressAutoHyphens w:val="0"/>
        <w:spacing w:line="360" w:lineRule="auto"/>
        <w:ind w:left="284"/>
        <w:contextualSpacing/>
        <w:textAlignment w:val="auto"/>
        <w:rPr>
          <w:rFonts w:ascii="Trebuchet MS" w:eastAsia="Times New Roman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Oświadczam(y), że:</w:t>
      </w:r>
    </w:p>
    <w:p w14:paraId="7B66FD88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9194DFB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bookmarkEnd w:id="0"/>
    <w:p w14:paraId="1AD16E87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6F89EA6F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18F3A9C6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56C4D7BC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953A16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p w14:paraId="6FE24252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561725F2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51178CF4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0F8756E4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*UWAGA!</w:t>
      </w:r>
    </w:p>
    <w:p w14:paraId="561D3208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Należy wskazać które roboty budowalne, dostawy lub usługi wchodzące w zakres przedmiotu zamówienia wykonają poszczególni Wykonawcy (konsorcjanci lub wspólnicy spółki cywilnej).</w:t>
      </w:r>
    </w:p>
    <w:p w14:paraId="39154881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276FC564" w14:textId="12BF91B2" w:rsidR="00AA1900" w:rsidRDefault="00AA1900" w:rsidP="002019EE">
      <w:pPr>
        <w:pStyle w:val="Zwykytekst"/>
        <w:rPr>
          <w:rFonts w:ascii="Trebuchet MS" w:hAnsi="Trebuchet MS" w:cs="Arial"/>
          <w:b/>
        </w:rPr>
      </w:pPr>
    </w:p>
    <w:p w14:paraId="5A451EBF" w14:textId="77777777" w:rsidR="002019EE" w:rsidRDefault="002019EE" w:rsidP="002019EE">
      <w:pPr>
        <w:pStyle w:val="Zwykytekst"/>
        <w:rPr>
          <w:rFonts w:ascii="Trebuchet MS" w:hAnsi="Trebuchet MS" w:cs="Arial"/>
          <w:b/>
        </w:rPr>
      </w:pPr>
    </w:p>
    <w:p w14:paraId="05F447B3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07CA4248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755D7ED2" w14:textId="77777777" w:rsidR="00AA1900" w:rsidRDefault="00AA1900" w:rsidP="00AA1900">
      <w:pPr>
        <w:rPr>
          <w:rFonts w:ascii="Calibri Light" w:hAnsi="Calibri Light" w:cs="Calibri Light"/>
          <w:b/>
          <w:color w:val="FF0000"/>
          <w:sz w:val="20"/>
          <w:szCs w:val="20"/>
        </w:rPr>
      </w:pPr>
      <w:r>
        <w:rPr>
          <w:rFonts w:ascii="Calibri Light" w:hAnsi="Calibri Light" w:cs="Calibri Light"/>
          <w:b/>
          <w:color w:val="FF0000"/>
          <w:sz w:val="20"/>
          <w:szCs w:val="20"/>
        </w:rPr>
        <w:t xml:space="preserve">UWAGA: </w:t>
      </w:r>
    </w:p>
    <w:p w14:paraId="1ED7471C" w14:textId="77777777" w:rsidR="00AA1900" w:rsidRDefault="00AA1900" w:rsidP="00AA1900">
      <w:pPr>
        <w:spacing w:after="160"/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b/>
          <w:color w:val="FF0000"/>
          <w:sz w:val="20"/>
          <w:szCs w:val="20"/>
          <w:lang w:eastAsia="ar-SA"/>
        </w:rPr>
        <w:t xml:space="preserve">Oświadczenie winno zostać sporządzone, pod rygorem nieważności </w:t>
      </w:r>
      <w:r>
        <w:rPr>
          <w:rFonts w:ascii="Calibri Light" w:eastAsia="Calibri" w:hAnsi="Calibri Light" w:cs="Calibri Light"/>
          <w:b/>
          <w:bCs/>
          <w:color w:val="FF0000"/>
          <w:sz w:val="20"/>
          <w:szCs w:val="20"/>
          <w:lang w:eastAsia="ar-SA"/>
        </w:rPr>
        <w:t>w formie elektronicznej (tj. w postaci elektronicznej opatrzonej kwalifikowanym podpisem elektronicznym)</w:t>
      </w:r>
    </w:p>
    <w:p w14:paraId="785E8C7A" w14:textId="436202D3" w:rsidR="00627BCA" w:rsidRDefault="00627BCA" w:rsidP="00561D9B">
      <w:pPr>
        <w:pStyle w:val="Standard"/>
        <w:jc w:val="both"/>
      </w:pPr>
    </w:p>
    <w:sectPr w:rsidR="00627BCA">
      <w:headerReference w:type="default" r:id="rId7"/>
      <w:pgSz w:w="11906" w:h="16838"/>
      <w:pgMar w:top="1134" w:right="112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9C1F" w14:textId="77777777" w:rsidR="00327ABB" w:rsidRDefault="00327ABB" w:rsidP="00305D4C">
      <w:r>
        <w:separator/>
      </w:r>
    </w:p>
  </w:endnote>
  <w:endnote w:type="continuationSeparator" w:id="0">
    <w:p w14:paraId="25F66E07" w14:textId="77777777" w:rsidR="00327ABB" w:rsidRDefault="00327ABB" w:rsidP="0030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FB2AB" w14:textId="77777777" w:rsidR="00327ABB" w:rsidRDefault="00327ABB" w:rsidP="00305D4C">
      <w:r>
        <w:separator/>
      </w:r>
    </w:p>
  </w:footnote>
  <w:footnote w:type="continuationSeparator" w:id="0">
    <w:p w14:paraId="2A7A3C8B" w14:textId="77777777" w:rsidR="00327ABB" w:rsidRDefault="00327ABB" w:rsidP="0030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5C35" w14:textId="59AD74E3" w:rsidR="00305D4C" w:rsidRDefault="00305D4C" w:rsidP="00305D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1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 w16cid:durableId="661739940">
    <w:abstractNumId w:val="1"/>
  </w:num>
  <w:num w:numId="2" w16cid:durableId="1214275171">
    <w:abstractNumId w:val="2"/>
  </w:num>
  <w:num w:numId="3" w16cid:durableId="1741244395">
    <w:abstractNumId w:val="1"/>
    <w:lvlOverride w:ilvl="0">
      <w:startOverride w:val="1"/>
    </w:lvlOverride>
  </w:num>
  <w:num w:numId="4" w16cid:durableId="512115428">
    <w:abstractNumId w:val="2"/>
    <w:lvlOverride w:ilvl="0">
      <w:startOverride w:val="1"/>
    </w:lvlOverride>
  </w:num>
  <w:num w:numId="5" w16cid:durableId="1285770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6"/>
    <w:rsid w:val="00081BAC"/>
    <w:rsid w:val="001011D0"/>
    <w:rsid w:val="001504AF"/>
    <w:rsid w:val="001E7A43"/>
    <w:rsid w:val="002019EE"/>
    <w:rsid w:val="00244A8C"/>
    <w:rsid w:val="00271F49"/>
    <w:rsid w:val="0027538C"/>
    <w:rsid w:val="0028665A"/>
    <w:rsid w:val="00305D4C"/>
    <w:rsid w:val="00316B3E"/>
    <w:rsid w:val="00327ABB"/>
    <w:rsid w:val="00344E1A"/>
    <w:rsid w:val="003F5E66"/>
    <w:rsid w:val="0047105E"/>
    <w:rsid w:val="00561D9B"/>
    <w:rsid w:val="00567A22"/>
    <w:rsid w:val="00627BCA"/>
    <w:rsid w:val="00836013"/>
    <w:rsid w:val="008915D5"/>
    <w:rsid w:val="008B535F"/>
    <w:rsid w:val="00906871"/>
    <w:rsid w:val="00AA1900"/>
    <w:rsid w:val="00AB2344"/>
    <w:rsid w:val="00AD72E9"/>
    <w:rsid w:val="00BC677B"/>
    <w:rsid w:val="00C14CCB"/>
    <w:rsid w:val="00CA5732"/>
    <w:rsid w:val="00CC3AC6"/>
    <w:rsid w:val="00D01695"/>
    <w:rsid w:val="00D57D80"/>
    <w:rsid w:val="00DB6278"/>
    <w:rsid w:val="00E21337"/>
    <w:rsid w:val="00E254C0"/>
    <w:rsid w:val="00E76CB9"/>
    <w:rsid w:val="00E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91D4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qFormat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qFormat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table" w:styleId="Tabela-SieWeb1">
    <w:name w:val="Table Web 1"/>
    <w:basedOn w:val="Standardowy"/>
    <w:semiHidden/>
    <w:unhideWhenUsed/>
    <w:rsid w:val="00344E1A"/>
    <w:pPr>
      <w:spacing w:after="0" w:line="240" w:lineRule="auto"/>
    </w:pPr>
    <w:rPr>
      <w:sz w:val="20"/>
      <w:szCs w:val="20"/>
    </w:rPr>
    <w:tblPr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rsid w:val="00AA190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90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1900"/>
    <w:pPr>
      <w:widowControl/>
      <w:autoSpaceDN/>
      <w:spacing w:after="120"/>
      <w:ind w:left="283"/>
      <w:textAlignment w:val="auto"/>
    </w:pPr>
    <w:rPr>
      <w:rFonts w:ascii="Calibri" w:eastAsia="SimSun" w:hAnsi="Calibri" w:cs="Mangal"/>
      <w:kern w:val="1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1900"/>
    <w:rPr>
      <w:rFonts w:ascii="Calibri" w:eastAsia="SimSun" w:hAnsi="Calibri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5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D4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D4C"/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GABRYSIA</cp:lastModifiedBy>
  <cp:revision>2</cp:revision>
  <dcterms:created xsi:type="dcterms:W3CDTF">2024-10-08T07:47:00Z</dcterms:created>
  <dcterms:modified xsi:type="dcterms:W3CDTF">2024-10-08T07:47:00Z</dcterms:modified>
</cp:coreProperties>
</file>