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27.02.2024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27.02.2024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Tarnogórski Ośrodek Sportu i Rekreacji Spółka z o.o. (dawniej Agencja Inicjatyw Gospodarczych S.A.)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Ubezpieczenie mienia i odpowiedzialności cywilnej Tarnogórskiego Ośrodka Sportu i Rekreacji Sp. z o.o.   w Tarnowskich Górach na lata 2024 - 2027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Pr="008B55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579">
        <w:rPr>
          <w:rFonts w:ascii="Times New Roman" w:hAnsi="Times New Roman"/>
          <w:sz w:val="24"/>
          <w:szCs w:val="24"/>
        </w:rPr>
        <w:t>Kwota przeznaczona na realizację</w:t>
      </w:r>
      <w:r w:rsidR="005802C9" w:rsidRPr="008B5579">
        <w:rPr>
          <w:rFonts w:ascii="Times New Roman" w:hAnsi="Times New Roman"/>
          <w:sz w:val="24"/>
          <w:szCs w:val="24"/>
        </w:rPr>
        <w:t xml:space="preserve"> zamówienia to</w:t>
      </w:r>
      <w:r w:rsidRPr="008B5579">
        <w:rPr>
          <w:rFonts w:ascii="Times New Roman" w:hAnsi="Times New Roman"/>
          <w:sz w:val="24"/>
          <w:szCs w:val="24"/>
        </w:rPr>
        <w:t xml:space="preserve">: </w:t>
      </w:r>
      <w:r w:rsidRPr="008B5579">
        <w:rPr>
          <w:rFonts w:ascii="Times New Roman" w:hAnsi="Times New Roman"/>
          <w:b/>
          <w:sz w:val="24"/>
          <w:szCs w:val="24"/>
        </w:rPr>
        <w:t>811 338,52 PLN</w:t>
      </w:r>
      <w:r w:rsidRPr="008B5579">
        <w:rPr>
          <w:rFonts w:ascii="Times New Roman" w:hAnsi="Times New Roman"/>
          <w:sz w:val="24"/>
          <w:szCs w:val="24"/>
        </w:rPr>
        <w:t xml:space="preserve"> brutto</w:t>
      </w:r>
      <w:r w:rsidR="005802C9" w:rsidRPr="008B557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Pr="008B5579" w:rsidRDefault="00A10279" w:rsidP="00BC6405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579">
        <w:rPr>
          <w:rFonts w:ascii="Times New Roman" w:hAnsi="Times New Roman"/>
          <w:sz w:val="24"/>
          <w:szCs w:val="24"/>
        </w:rPr>
        <w:t>O</w:t>
      </w:r>
      <w:r w:rsidR="005802C9" w:rsidRPr="008B5579">
        <w:rPr>
          <w:rFonts w:ascii="Times New Roman" w:hAnsi="Times New Roman"/>
          <w:sz w:val="24"/>
          <w:szCs w:val="24"/>
        </w:rPr>
        <w:t xml:space="preserve">twarto </w:t>
      </w:r>
      <w:r w:rsidR="00B124DB" w:rsidRPr="008B5579">
        <w:rPr>
          <w:rFonts w:ascii="Times New Roman" w:hAnsi="Times New Roman"/>
          <w:sz w:val="24"/>
          <w:szCs w:val="24"/>
        </w:rPr>
        <w:t>oferty</w:t>
      </w:r>
      <w:r w:rsidRPr="008B5579">
        <w:rPr>
          <w:rFonts w:ascii="Times New Roman" w:hAnsi="Times New Roman"/>
          <w:sz w:val="24"/>
          <w:szCs w:val="24"/>
        </w:rPr>
        <w:t xml:space="preserve"> złoż</w:t>
      </w:r>
      <w:r w:rsidR="005802C9" w:rsidRPr="008B5579">
        <w:rPr>
          <w:rFonts w:ascii="Times New Roman" w:hAnsi="Times New Roman"/>
          <w:sz w:val="24"/>
          <w:szCs w:val="24"/>
        </w:rPr>
        <w:t>one przez następujących Wykonawców</w:t>
      </w:r>
      <w:r w:rsidRPr="008B5579">
        <w:rPr>
          <w:rFonts w:ascii="Times New Roman" w:hAnsi="Times New Roman"/>
          <w:sz w:val="24"/>
          <w:szCs w:val="24"/>
        </w:rPr>
        <w:t>:</w:t>
      </w:r>
    </w:p>
    <w:p w14:paraId="4F32F8A0" w14:textId="77777777" w:rsidR="007E72C7" w:rsidRPr="008B5579" w:rsidRDefault="007E72C7" w:rsidP="00BC6405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8B5579">
        <w:rPr>
          <w:rFonts w:ascii="Times New Roman" w:hAnsi="Times New Roman" w:cs="Times New Roman"/>
          <w:b/>
          <w:bCs/>
          <w:color w:val="000000"/>
        </w:rPr>
        <w:t xml:space="preserve">Sopockie Towarzystwo Ubezpieczeń ERGO HESTIA S.A. </w:t>
      </w:r>
    </w:p>
    <w:p w14:paraId="1F2168CB" w14:textId="4D64F0DC" w:rsidR="007E72C7" w:rsidRPr="008B5579" w:rsidRDefault="007E72C7" w:rsidP="00BC6405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8B5579">
        <w:rPr>
          <w:rFonts w:ascii="Times New Roman" w:hAnsi="Times New Roman" w:cs="Times New Roman"/>
          <w:b/>
          <w:bCs/>
          <w:color w:val="000000"/>
        </w:rPr>
        <w:t>Przedstawicielstwo Korporacyjne w Gliwicach</w:t>
      </w:r>
      <w:r w:rsidRPr="008B5579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8B5579">
        <w:rPr>
          <w:rFonts w:ascii="Times New Roman" w:hAnsi="Times New Roman" w:cs="Times New Roman"/>
          <w:color w:val="000000"/>
        </w:rPr>
        <w:t>kwota</w:t>
      </w:r>
      <w:r w:rsidRPr="008B557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8B5579">
        <w:rPr>
          <w:rFonts w:ascii="Times New Roman" w:hAnsi="Times New Roman" w:cs="Times New Roman"/>
          <w:color w:val="000000"/>
        </w:rPr>
        <w:t xml:space="preserve">953.530,62 </w:t>
      </w:r>
    </w:p>
    <w:p w14:paraId="59805BA6" w14:textId="77777777" w:rsidR="00AF4A7C" w:rsidRPr="008B5579" w:rsidRDefault="00AF4A7C" w:rsidP="00BC6405">
      <w:pPr>
        <w:spacing w:line="360" w:lineRule="auto"/>
        <w:rPr>
          <w:lang w:val="pl-PL"/>
        </w:rPr>
      </w:pPr>
    </w:p>
    <w:sectPr w:rsidR="00AF4A7C" w:rsidRPr="008B5579" w:rsidSect="00050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8F5F" w14:textId="77777777" w:rsidR="00050C14" w:rsidRDefault="00050C14">
      <w:r>
        <w:separator/>
      </w:r>
    </w:p>
  </w:endnote>
  <w:endnote w:type="continuationSeparator" w:id="0">
    <w:p w14:paraId="5A885934" w14:textId="77777777" w:rsidR="00050C14" w:rsidRDefault="0005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56F2" w14:textId="77777777" w:rsidR="00050C14" w:rsidRDefault="00050C14">
      <w:r>
        <w:separator/>
      </w:r>
    </w:p>
  </w:footnote>
  <w:footnote w:type="continuationSeparator" w:id="0">
    <w:p w14:paraId="3344F5C0" w14:textId="77777777" w:rsidR="00050C14" w:rsidRDefault="0005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5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88696">
    <w:abstractNumId w:val="0"/>
  </w:num>
  <w:num w:numId="3" w16cid:durableId="1228417360">
    <w:abstractNumId w:val="2"/>
  </w:num>
  <w:num w:numId="4" w16cid:durableId="360589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0C14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E72C7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B5579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405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GABRYSIA</cp:lastModifiedBy>
  <cp:revision>35</cp:revision>
  <dcterms:created xsi:type="dcterms:W3CDTF">2020-08-04T18:52:00Z</dcterms:created>
  <dcterms:modified xsi:type="dcterms:W3CDTF">2024-02-27T13:27:00Z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